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5" w:rsidRDefault="00FC74AA" w:rsidP="00D16F55">
      <w:r>
        <w:t>Šibenik, 12</w:t>
      </w:r>
      <w:r w:rsidR="00E32AAA">
        <w:t>.</w:t>
      </w:r>
      <w:r w:rsidR="00AF2EC3">
        <w:t xml:space="preserve"> svibnj</w:t>
      </w:r>
      <w:r w:rsidR="00E569FD">
        <w:t>a</w:t>
      </w:r>
      <w:r w:rsidR="00D16F55">
        <w:t xml:space="preserve"> 201</w:t>
      </w:r>
      <w:r w:rsidR="00AF2EC3">
        <w:t>7</w:t>
      </w:r>
      <w:r w:rsidR="00D16F55">
        <w:t>.</w:t>
      </w:r>
    </w:p>
    <w:p w:rsidR="00E569FD" w:rsidRDefault="00D16F55" w:rsidP="00D16F5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D16F55" w:rsidRDefault="00D16F55" w:rsidP="00D16F55">
      <w:pPr>
        <w:rPr>
          <w:b/>
        </w:rPr>
      </w:pPr>
      <w:r>
        <w:rPr>
          <w:b/>
        </w:rPr>
        <w:t xml:space="preserve">                  </w:t>
      </w:r>
    </w:p>
    <w:p w:rsidR="00EA2165" w:rsidRDefault="00EA2165" w:rsidP="00D16F55">
      <w:pPr>
        <w:rPr>
          <w:b/>
        </w:rPr>
      </w:pPr>
    </w:p>
    <w:p w:rsidR="00EA2165" w:rsidRDefault="00EA2165" w:rsidP="00D16F55">
      <w:pPr>
        <w:rPr>
          <w:b/>
        </w:rPr>
      </w:pPr>
    </w:p>
    <w:p w:rsidR="00FC74AA" w:rsidRDefault="00FC74AA" w:rsidP="00E569FD">
      <w:pPr>
        <w:jc w:val="center"/>
        <w:rPr>
          <w:b/>
        </w:rPr>
      </w:pPr>
      <w:r>
        <w:rPr>
          <w:b/>
        </w:rPr>
        <w:t>IZVJEŠĆE O PRETHODNOM SAVJETOVANJU SA ZAINTERESIRANIM</w:t>
      </w:r>
    </w:p>
    <w:p w:rsidR="00AF2EC3" w:rsidRDefault="00FC74AA" w:rsidP="00E569FD">
      <w:pPr>
        <w:jc w:val="center"/>
        <w:rPr>
          <w:b/>
        </w:rPr>
      </w:pPr>
      <w:r>
        <w:rPr>
          <w:b/>
        </w:rPr>
        <w:t>GOSPODARSKIM SUBJEKTIMA</w:t>
      </w:r>
      <w:r w:rsidR="00AF2EC3">
        <w:rPr>
          <w:b/>
        </w:rPr>
        <w:t xml:space="preserve"> </w:t>
      </w:r>
      <w:r w:rsidR="00E569FD">
        <w:rPr>
          <w:b/>
        </w:rPr>
        <w:t xml:space="preserve"> </w:t>
      </w:r>
    </w:p>
    <w:p w:rsidR="000E5FBE" w:rsidRDefault="000E5FBE" w:rsidP="00A81E6A">
      <w:pPr>
        <w:pStyle w:val="Default"/>
        <w:jc w:val="both"/>
      </w:pPr>
    </w:p>
    <w:p w:rsidR="00EA2165" w:rsidRDefault="00EA2165" w:rsidP="00A81E6A">
      <w:pPr>
        <w:pStyle w:val="Default"/>
        <w:jc w:val="both"/>
      </w:pP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E569FD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Lučka uprava ŠKŽ je dana 5.5.2017.g. s ciljem prethodnog savjetovanja sa zainteresiranim gospodarskim subjektima u trajanju od 5 (pet) dana za postupak javne nabave za radove na izgradnji sjevernog dijela luke otvorene za javni promet Šibenik-</w:t>
      </w:r>
      <w:proofErr w:type="spellStart"/>
      <w:r>
        <w:rPr>
          <w:rFonts w:ascii="Times New Roman" w:hAnsi="Times New Roman" w:cs="Times New Roman"/>
        </w:rPr>
        <w:t>Vrnaža</w:t>
      </w:r>
      <w:proofErr w:type="spellEnd"/>
      <w:r>
        <w:rPr>
          <w:rFonts w:ascii="Times New Roman" w:hAnsi="Times New Roman" w:cs="Times New Roman"/>
        </w:rPr>
        <w:t>, na službenim stranicama Lučke uprave ŠKŽ objavila cjelokupnu dokumentaciju o nabavi za predmetni postupak.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Cjelokupna dokumentacija za predmetni postupak javne nabave stavljena je na raspolaganje gospodarskim subjektima sukladno članku 198. Zakona o javnoj nabavi (NN 120/16).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ostavljenom roku za prethodno savjetovanje u trajanju od 5 (pet) dana, naručitelj nije zaprimio upite, primjedbe i prijedloge zainteresiranih gospodarskih subjekata vezano uz dokumentaciju o nabavi koja je stavljena na raspolaganje za predmetni postupak.</w:t>
      </w:r>
    </w:p>
    <w:p w:rsidR="00FC74AA" w:rsidRDefault="00FC74AA" w:rsidP="00A81E6A">
      <w:pPr>
        <w:pStyle w:val="Default"/>
        <w:jc w:val="both"/>
        <w:rPr>
          <w:rFonts w:ascii="Times New Roman" w:hAnsi="Times New Roman" w:cs="Times New Roman"/>
        </w:rPr>
      </w:pPr>
    </w:p>
    <w:p w:rsidR="00FC74AA" w:rsidRPr="00E569FD" w:rsidRDefault="00FC74AA" w:rsidP="00EA2165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Naručitelj Lučka uprava ŠKŽ će dokumentaciju o nabavi za izvođenje radova </w:t>
      </w:r>
      <w:r w:rsidR="00EA2165">
        <w:rPr>
          <w:rFonts w:ascii="Times New Roman" w:hAnsi="Times New Roman" w:cs="Times New Roman"/>
        </w:rPr>
        <w:t>na izgradnji sjevernog dijela luke otvorene za javni promet Šibenik-</w:t>
      </w:r>
      <w:proofErr w:type="spellStart"/>
      <w:r w:rsidR="00EA2165">
        <w:rPr>
          <w:rFonts w:ascii="Times New Roman" w:hAnsi="Times New Roman" w:cs="Times New Roman"/>
        </w:rPr>
        <w:t>Vrnaža</w:t>
      </w:r>
      <w:proofErr w:type="spellEnd"/>
      <w:r w:rsidR="00EA2165">
        <w:rPr>
          <w:rFonts w:ascii="Times New Roman" w:hAnsi="Times New Roman" w:cs="Times New Roman"/>
        </w:rPr>
        <w:t xml:space="preserve"> objaviti u Elektroničkom oglasniku javne nabave (EOJN RH), stoga se obavještavaju svi zainteresirani gospodarski subjekti da preuzmu dokumentaciju za predmetnu nabavu putem EOJN RH te će ista biti mjerodavna u postupku javne nabave.</w:t>
      </w:r>
    </w:p>
    <w:p w:rsidR="00D16F55" w:rsidRDefault="000E5FBE" w:rsidP="00A81E6A">
      <w:r w:rsidRPr="00963D79">
        <w:t xml:space="preserve">                                                                                                         </w:t>
      </w:r>
      <w:r w:rsidR="00D16F55" w:rsidRPr="00963D79">
        <w:t xml:space="preserve"> </w:t>
      </w:r>
    </w:p>
    <w:p w:rsidR="00A815A4" w:rsidRDefault="00A815A4" w:rsidP="00A81E6A"/>
    <w:p w:rsidR="00A81E6A" w:rsidRDefault="00A81E6A" w:rsidP="00A81E6A">
      <w:r>
        <w:t>Ovl</w:t>
      </w:r>
      <w:r w:rsidR="00AF2EC3">
        <w:t>ašteni predstavnici naručitelja</w:t>
      </w:r>
    </w:p>
    <w:p w:rsidR="0070649C" w:rsidRDefault="0070649C" w:rsidP="00FC76B6"/>
    <w:sectPr w:rsidR="0070649C" w:rsidSect="00FC76B6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F" w:rsidRDefault="00684AAF" w:rsidP="00932821">
      <w:r>
        <w:separator/>
      </w:r>
    </w:p>
  </w:endnote>
  <w:endnote w:type="continuationSeparator" w:id="0">
    <w:p w:rsidR="00684AAF" w:rsidRDefault="00684AAF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F" w:rsidRDefault="00684AAF" w:rsidP="00932821">
      <w:r>
        <w:separator/>
      </w:r>
    </w:p>
  </w:footnote>
  <w:footnote w:type="continuationSeparator" w:id="0">
    <w:p w:rsidR="00684AAF" w:rsidRDefault="00684AAF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731D2"/>
    <w:rsid w:val="00092548"/>
    <w:rsid w:val="000A7058"/>
    <w:rsid w:val="000B3FAA"/>
    <w:rsid w:val="000C38BF"/>
    <w:rsid w:val="000D46AB"/>
    <w:rsid w:val="000E5FBE"/>
    <w:rsid w:val="000F38F3"/>
    <w:rsid w:val="000F770F"/>
    <w:rsid w:val="001263E3"/>
    <w:rsid w:val="00141036"/>
    <w:rsid w:val="00146DBB"/>
    <w:rsid w:val="00162AD6"/>
    <w:rsid w:val="0020023C"/>
    <w:rsid w:val="00230C24"/>
    <w:rsid w:val="0023429C"/>
    <w:rsid w:val="00260785"/>
    <w:rsid w:val="0027600A"/>
    <w:rsid w:val="003071BC"/>
    <w:rsid w:val="0038364D"/>
    <w:rsid w:val="003864E3"/>
    <w:rsid w:val="003F5671"/>
    <w:rsid w:val="00424F2D"/>
    <w:rsid w:val="00430984"/>
    <w:rsid w:val="004742A8"/>
    <w:rsid w:val="00487CA0"/>
    <w:rsid w:val="004B525D"/>
    <w:rsid w:val="004C2B90"/>
    <w:rsid w:val="004F5461"/>
    <w:rsid w:val="00533FEB"/>
    <w:rsid w:val="00543956"/>
    <w:rsid w:val="00544DE4"/>
    <w:rsid w:val="0059107B"/>
    <w:rsid w:val="005A28F0"/>
    <w:rsid w:val="005E7898"/>
    <w:rsid w:val="0063613E"/>
    <w:rsid w:val="00650BD6"/>
    <w:rsid w:val="006655D5"/>
    <w:rsid w:val="00684AAF"/>
    <w:rsid w:val="00686E93"/>
    <w:rsid w:val="0069233B"/>
    <w:rsid w:val="00693435"/>
    <w:rsid w:val="006A4F87"/>
    <w:rsid w:val="0070649C"/>
    <w:rsid w:val="00722749"/>
    <w:rsid w:val="007401F5"/>
    <w:rsid w:val="007523C4"/>
    <w:rsid w:val="00762CC7"/>
    <w:rsid w:val="00783F59"/>
    <w:rsid w:val="007C04CB"/>
    <w:rsid w:val="007D4546"/>
    <w:rsid w:val="00837297"/>
    <w:rsid w:val="00844D52"/>
    <w:rsid w:val="008739CC"/>
    <w:rsid w:val="008E33A0"/>
    <w:rsid w:val="00903F7F"/>
    <w:rsid w:val="00927FBE"/>
    <w:rsid w:val="00932821"/>
    <w:rsid w:val="00934178"/>
    <w:rsid w:val="00942F9F"/>
    <w:rsid w:val="00963D79"/>
    <w:rsid w:val="00966FA7"/>
    <w:rsid w:val="009D22AA"/>
    <w:rsid w:val="009F0049"/>
    <w:rsid w:val="009F46FE"/>
    <w:rsid w:val="00A34893"/>
    <w:rsid w:val="00A815A4"/>
    <w:rsid w:val="00A81E6A"/>
    <w:rsid w:val="00A93236"/>
    <w:rsid w:val="00A97D2A"/>
    <w:rsid w:val="00AB0CD5"/>
    <w:rsid w:val="00AC6B29"/>
    <w:rsid w:val="00AF2EC3"/>
    <w:rsid w:val="00BA4CAB"/>
    <w:rsid w:val="00BB0B54"/>
    <w:rsid w:val="00BB48D4"/>
    <w:rsid w:val="00BD2103"/>
    <w:rsid w:val="00C361B9"/>
    <w:rsid w:val="00C723FE"/>
    <w:rsid w:val="00CA7FFA"/>
    <w:rsid w:val="00D02DF9"/>
    <w:rsid w:val="00D16F55"/>
    <w:rsid w:val="00D20A0D"/>
    <w:rsid w:val="00D34544"/>
    <w:rsid w:val="00D3760B"/>
    <w:rsid w:val="00D53635"/>
    <w:rsid w:val="00D846E5"/>
    <w:rsid w:val="00DE0D45"/>
    <w:rsid w:val="00DE2490"/>
    <w:rsid w:val="00E32AAA"/>
    <w:rsid w:val="00E4193E"/>
    <w:rsid w:val="00E569FD"/>
    <w:rsid w:val="00E900E3"/>
    <w:rsid w:val="00EA2165"/>
    <w:rsid w:val="00F72779"/>
    <w:rsid w:val="00F872F8"/>
    <w:rsid w:val="00FB53FD"/>
    <w:rsid w:val="00FB6597"/>
    <w:rsid w:val="00FC74AA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customStyle="1" w:styleId="Default">
    <w:name w:val="Default"/>
    <w:rsid w:val="000E5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4986-9F3B-43E3-A7BA-E779E0A1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2</cp:revision>
  <cp:lastPrinted>2015-10-26T10:22:00Z</cp:lastPrinted>
  <dcterms:created xsi:type="dcterms:W3CDTF">2017-05-23T10:53:00Z</dcterms:created>
  <dcterms:modified xsi:type="dcterms:W3CDTF">2017-05-23T10:53:00Z</dcterms:modified>
</cp:coreProperties>
</file>